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4F61CA30" w:rsidRPr="00DB1FF8" w14:paraId="37053EA4" w14:textId="77777777" w:rsidTr="134D7131">
        <w:trPr>
          <w:trHeight w:val="419"/>
        </w:trPr>
        <w:tc>
          <w:tcPr>
            <w:tcW w:w="9747" w:type="dxa"/>
            <w:gridSpan w:val="2"/>
          </w:tcPr>
          <w:p w14:paraId="3314747C" w14:textId="77777777" w:rsidR="008D7601" w:rsidRPr="00DB1FF8" w:rsidRDefault="008D7601" w:rsidP="4F61CA30">
            <w:pPr>
              <w:rPr>
                <w:rFonts w:cstheme="minorHAnsi"/>
                <w:color w:val="0D0D0D"/>
                <w:shd w:val="clear" w:color="auto" w:fill="FFFFFF"/>
                <w:lang w:val="en-US"/>
              </w:rPr>
            </w:pPr>
            <w:r w:rsidRPr="00DB1FF8">
              <w:rPr>
                <w:rFonts w:cstheme="minorHAnsi"/>
                <w:b/>
                <w:bCs/>
                <w:color w:val="0D0D0D"/>
                <w:shd w:val="clear" w:color="auto" w:fill="FFFFFF"/>
                <w:lang w:val="en-US"/>
              </w:rPr>
              <w:t>Title of the teaching element:</w:t>
            </w:r>
            <w:r w:rsidRPr="00DB1FF8">
              <w:rPr>
                <w:rFonts w:cstheme="minorHAnsi"/>
                <w:color w:val="0D0D0D"/>
                <w:shd w:val="clear" w:color="auto" w:fill="FFFFFF"/>
                <w:lang w:val="en-US"/>
              </w:rPr>
              <w:t xml:space="preserve"> </w:t>
            </w:r>
          </w:p>
          <w:p w14:paraId="34D41C82" w14:textId="6183F5EB" w:rsidR="5D144638" w:rsidRPr="00DB1FF8" w:rsidRDefault="008D7601" w:rsidP="4F61CA30">
            <w:pPr>
              <w:rPr>
                <w:rFonts w:cstheme="minorHAnsi"/>
                <w:b/>
                <w:bCs/>
                <w:color w:val="000000" w:themeColor="text1"/>
                <w:lang w:val="en-US"/>
              </w:rPr>
            </w:pPr>
            <w:r w:rsidRPr="00DB1FF8">
              <w:rPr>
                <w:rFonts w:cstheme="minorHAnsi"/>
                <w:color w:val="0D0D0D"/>
                <w:shd w:val="clear" w:color="auto" w:fill="FFFFFF"/>
                <w:lang w:val="en-US"/>
              </w:rPr>
              <w:t>Circular Construction</w:t>
            </w:r>
          </w:p>
        </w:tc>
      </w:tr>
      <w:tr w:rsidR="00C8017B" w:rsidRPr="00DB1FF8" w14:paraId="256CF6AC" w14:textId="77777777" w:rsidTr="134D7131">
        <w:trPr>
          <w:trHeight w:val="855"/>
        </w:trPr>
        <w:tc>
          <w:tcPr>
            <w:tcW w:w="5282" w:type="dxa"/>
          </w:tcPr>
          <w:p w14:paraId="1EE6A284" w14:textId="4EBA7A6D" w:rsidR="0067400D" w:rsidRPr="00DB1FF8" w:rsidRDefault="003813BF" w:rsidP="00CA678F">
            <w:pPr>
              <w:rPr>
                <w:rFonts w:cstheme="minorHAnsi"/>
                <w:b/>
                <w:color w:val="000000" w:themeColor="text1"/>
              </w:rPr>
            </w:pPr>
            <w:proofErr w:type="spellStart"/>
            <w:r w:rsidRPr="00DB1FF8">
              <w:rPr>
                <w:rFonts w:cstheme="minorHAnsi"/>
                <w:b/>
                <w:color w:val="000000" w:themeColor="text1"/>
              </w:rPr>
              <w:t>T</w:t>
            </w:r>
            <w:r w:rsidR="008D7601" w:rsidRPr="00DB1FF8">
              <w:rPr>
                <w:rFonts w:cstheme="minorHAnsi"/>
                <w:b/>
                <w:color w:val="000000" w:themeColor="text1"/>
              </w:rPr>
              <w:t>heme</w:t>
            </w:r>
            <w:proofErr w:type="spellEnd"/>
            <w:r w:rsidR="008D7601" w:rsidRPr="00DB1FF8">
              <w:rPr>
                <w:rFonts w:cstheme="minorHAnsi"/>
                <w:b/>
                <w:color w:val="000000" w:themeColor="text1"/>
              </w:rPr>
              <w:t>:</w:t>
            </w:r>
            <w:r w:rsidR="00063CD9" w:rsidRPr="00DB1FF8">
              <w:rPr>
                <w:rFonts w:cstheme="minorHAnsi"/>
                <w:b/>
                <w:color w:val="000000" w:themeColor="text1"/>
              </w:rPr>
              <w:t xml:space="preserve"> </w:t>
            </w:r>
          </w:p>
          <w:p w14:paraId="2CF96B44" w14:textId="704BE818" w:rsidR="00C804BB" w:rsidRPr="00DB1FF8" w:rsidRDefault="008D7601" w:rsidP="008D7601">
            <w:pPr>
              <w:pStyle w:val="Listeafsnit"/>
              <w:numPr>
                <w:ilvl w:val="0"/>
                <w:numId w:val="6"/>
              </w:numPr>
              <w:spacing w:line="276" w:lineRule="auto"/>
              <w:rPr>
                <w:rFonts w:cstheme="minorHAnsi"/>
                <w:color w:val="000000" w:themeColor="text1"/>
              </w:rPr>
            </w:pPr>
            <w:r w:rsidRPr="00DB1FF8">
              <w:rPr>
                <w:rFonts w:cstheme="minorHAnsi"/>
                <w:color w:val="0D0D0D"/>
                <w:shd w:val="clear" w:color="auto" w:fill="FFFFFF"/>
                <w:lang w:val="en-US"/>
              </w:rPr>
              <w:t>Circular Construction</w:t>
            </w:r>
            <w:r w:rsidRPr="00DB1FF8">
              <w:rPr>
                <w:rFonts w:cstheme="minorHAnsi"/>
                <w:color w:val="000000" w:themeColor="text1"/>
              </w:rPr>
              <w:t xml:space="preserve"> </w:t>
            </w:r>
          </w:p>
        </w:tc>
        <w:tc>
          <w:tcPr>
            <w:tcW w:w="4465" w:type="dxa"/>
          </w:tcPr>
          <w:p w14:paraId="2CD36745" w14:textId="412343BA" w:rsidR="0067400D" w:rsidRPr="00DB1FF8" w:rsidRDefault="008D7601" w:rsidP="007F5DF9">
            <w:pPr>
              <w:rPr>
                <w:rFonts w:cstheme="minorHAnsi"/>
                <w:b/>
                <w:bCs/>
                <w:color w:val="000000" w:themeColor="text1"/>
              </w:rPr>
            </w:pPr>
            <w:proofErr w:type="spellStart"/>
            <w:r w:rsidRPr="00DB1FF8">
              <w:rPr>
                <w:rFonts w:cstheme="minorHAnsi"/>
                <w:b/>
                <w:bCs/>
                <w:color w:val="0D0D0D"/>
                <w:shd w:val="clear" w:color="auto" w:fill="FFFFFF"/>
              </w:rPr>
              <w:t>Recommended</w:t>
            </w:r>
            <w:proofErr w:type="spellEnd"/>
            <w:r w:rsidRPr="00DB1FF8">
              <w:rPr>
                <w:rFonts w:cstheme="minorHAnsi"/>
                <w:b/>
                <w:bCs/>
                <w:color w:val="0D0D0D"/>
                <w:shd w:val="clear" w:color="auto" w:fill="FFFFFF"/>
              </w:rPr>
              <w:t xml:space="preserve"> </w:t>
            </w:r>
            <w:proofErr w:type="spellStart"/>
            <w:r w:rsidRPr="00DB1FF8">
              <w:rPr>
                <w:rFonts w:cstheme="minorHAnsi"/>
                <w:b/>
                <w:bCs/>
                <w:color w:val="0D0D0D"/>
                <w:shd w:val="clear" w:color="auto" w:fill="FFFFFF"/>
              </w:rPr>
              <w:t>duration</w:t>
            </w:r>
            <w:proofErr w:type="spellEnd"/>
            <w:r w:rsidRPr="00DB1FF8">
              <w:rPr>
                <w:rFonts w:cstheme="minorHAnsi"/>
                <w:b/>
                <w:bCs/>
                <w:color w:val="0D0D0D"/>
                <w:shd w:val="clear" w:color="auto" w:fill="FFFFFF"/>
              </w:rPr>
              <w:t xml:space="preserve"> in hours</w:t>
            </w:r>
            <w:r w:rsidRPr="00DB1FF8">
              <w:rPr>
                <w:rFonts w:cstheme="minorHAnsi"/>
                <w:b/>
                <w:bCs/>
                <w:color w:val="0D0D0D"/>
                <w:shd w:val="clear" w:color="auto" w:fill="FFFFFF"/>
              </w:rPr>
              <w:t>:</w:t>
            </w:r>
            <w:r w:rsidR="00E50C03" w:rsidRPr="00DB1FF8">
              <w:rPr>
                <w:rFonts w:cstheme="minorHAnsi"/>
                <w:b/>
                <w:bCs/>
                <w:color w:val="000000" w:themeColor="text1"/>
              </w:rPr>
              <w:t xml:space="preserve"> </w:t>
            </w:r>
          </w:p>
          <w:p w14:paraId="4BE82F57" w14:textId="53C1BBC6" w:rsidR="00E17E61" w:rsidRPr="00DB1FF8" w:rsidRDefault="00C804BB" w:rsidP="007F5DF9">
            <w:pPr>
              <w:rPr>
                <w:rFonts w:cstheme="minorHAnsi"/>
                <w:color w:val="000000" w:themeColor="text1"/>
              </w:rPr>
            </w:pPr>
            <w:r w:rsidRPr="00DB1FF8">
              <w:rPr>
                <w:rFonts w:cstheme="minorHAnsi"/>
                <w:color w:val="000000" w:themeColor="text1"/>
              </w:rPr>
              <w:t>25</w:t>
            </w:r>
            <w:r w:rsidR="00C51480" w:rsidRPr="00DB1FF8">
              <w:rPr>
                <w:rFonts w:cstheme="minorHAnsi"/>
                <w:color w:val="000000" w:themeColor="text1"/>
              </w:rPr>
              <w:t xml:space="preserve"> </w:t>
            </w:r>
            <w:r w:rsidR="00E17E61" w:rsidRPr="00DB1FF8">
              <w:rPr>
                <w:rFonts w:cstheme="minorHAnsi"/>
                <w:color w:val="000000" w:themeColor="text1"/>
              </w:rPr>
              <w:t>min</w:t>
            </w:r>
            <w:r w:rsidR="00441D8D" w:rsidRPr="00DB1FF8">
              <w:rPr>
                <w:rFonts w:cstheme="minorHAnsi"/>
                <w:color w:val="000000" w:themeColor="text1"/>
              </w:rPr>
              <w:t>.</w:t>
            </w:r>
          </w:p>
        </w:tc>
      </w:tr>
      <w:tr w:rsidR="00C8017B" w:rsidRPr="00DB1FF8" w14:paraId="54E69D43" w14:textId="77777777" w:rsidTr="134D7131">
        <w:tc>
          <w:tcPr>
            <w:tcW w:w="9747" w:type="dxa"/>
            <w:gridSpan w:val="2"/>
          </w:tcPr>
          <w:p w14:paraId="0B1BF3AA" w14:textId="77777777" w:rsidR="008D7601" w:rsidRPr="00DB1FF8" w:rsidRDefault="008D7601" w:rsidP="3F86ECC0">
            <w:pPr>
              <w:rPr>
                <w:rFonts w:cstheme="minorHAnsi"/>
                <w:color w:val="0D0D0D"/>
                <w:shd w:val="clear" w:color="auto" w:fill="FFFFFF"/>
                <w:lang w:val="en-US"/>
              </w:rPr>
            </w:pPr>
            <w:r w:rsidRPr="00DB1FF8">
              <w:rPr>
                <w:rFonts w:cstheme="minorHAnsi"/>
                <w:b/>
                <w:bCs/>
                <w:color w:val="0D0D0D"/>
                <w:shd w:val="clear" w:color="auto" w:fill="FFFFFF"/>
                <w:lang w:val="en-US"/>
              </w:rPr>
              <w:t>Introduction:</w:t>
            </w:r>
            <w:r w:rsidRPr="00DB1FF8">
              <w:rPr>
                <w:rFonts w:cstheme="minorHAnsi"/>
                <w:color w:val="0D0D0D"/>
                <w:shd w:val="clear" w:color="auto" w:fill="FFFFFF"/>
                <w:lang w:val="en-US"/>
              </w:rPr>
              <w:t xml:space="preserve"> </w:t>
            </w:r>
          </w:p>
          <w:p w14:paraId="4A5FBA74" w14:textId="77777777" w:rsidR="008D7601" w:rsidRPr="00DB1FF8" w:rsidRDefault="008D7601" w:rsidP="3F86ECC0">
            <w:pPr>
              <w:rPr>
                <w:rFonts w:cstheme="minorHAnsi"/>
                <w:color w:val="0D0D0D"/>
                <w:shd w:val="clear" w:color="auto" w:fill="FFFFFF"/>
                <w:lang w:val="en-US"/>
              </w:rPr>
            </w:pPr>
            <w:r w:rsidRPr="00DB1FF8">
              <w:rPr>
                <w:rFonts w:cstheme="minorHAnsi"/>
                <w:color w:val="0D0D0D"/>
                <w:shd w:val="clear" w:color="auto" w:fill="FFFFFF"/>
                <w:lang w:val="en-US"/>
              </w:rPr>
              <w:t xml:space="preserve">The material includes a video that introduces the Apprentice to circular construction, demolition, and recycling. </w:t>
            </w:r>
          </w:p>
          <w:p w14:paraId="0F6F6EB9" w14:textId="77777777" w:rsidR="008D7601" w:rsidRPr="00DB1FF8" w:rsidRDefault="008D7601" w:rsidP="3F86ECC0">
            <w:pPr>
              <w:rPr>
                <w:rFonts w:cstheme="minorHAnsi"/>
                <w:color w:val="0D0D0D"/>
                <w:shd w:val="clear" w:color="auto" w:fill="FFFFFF"/>
                <w:lang w:val="en-US"/>
              </w:rPr>
            </w:pPr>
          </w:p>
          <w:p w14:paraId="483475D3" w14:textId="2E4BE30C" w:rsidR="008D7601" w:rsidRPr="00DB1FF8" w:rsidRDefault="008D7601" w:rsidP="3F86ECC0">
            <w:pPr>
              <w:rPr>
                <w:rFonts w:cstheme="minorHAnsi"/>
                <w:color w:val="0D0D0D"/>
                <w:shd w:val="clear" w:color="auto" w:fill="FFFFFF"/>
                <w:lang w:val="en-US"/>
              </w:rPr>
            </w:pPr>
            <w:r w:rsidRPr="00DB1FF8">
              <w:rPr>
                <w:rFonts w:cstheme="minorHAnsi"/>
                <w:color w:val="0D0D0D"/>
                <w:shd w:val="clear" w:color="auto" w:fill="FFFFFF"/>
                <w:lang w:val="en-US"/>
              </w:rPr>
              <w:t xml:space="preserve">The purpose of the </w:t>
            </w:r>
            <w:r w:rsidRPr="00DB1FF8">
              <w:rPr>
                <w:rFonts w:cstheme="minorHAnsi"/>
                <w:color w:val="0D0D0D"/>
                <w:shd w:val="clear" w:color="auto" w:fill="FFFFFF"/>
                <w:lang w:val="en-US"/>
              </w:rPr>
              <w:t>activity</w:t>
            </w:r>
            <w:r w:rsidRPr="00DB1FF8">
              <w:rPr>
                <w:rFonts w:cstheme="minorHAnsi"/>
                <w:color w:val="0D0D0D"/>
                <w:shd w:val="clear" w:color="auto" w:fill="FFFFFF"/>
                <w:lang w:val="en-US"/>
              </w:rPr>
              <w:t xml:space="preserve"> is to give the student an understanding of the concept of circular construction and what it entails in terms of construction.</w:t>
            </w:r>
          </w:p>
          <w:p w14:paraId="5093E5E0" w14:textId="3073A219" w:rsidR="00903704" w:rsidRPr="00DB1FF8" w:rsidRDefault="00903704" w:rsidP="008D7601">
            <w:pPr>
              <w:rPr>
                <w:rFonts w:cstheme="minorHAnsi"/>
              </w:rPr>
            </w:pPr>
          </w:p>
        </w:tc>
      </w:tr>
      <w:tr w:rsidR="3F86ECC0" w:rsidRPr="00DB1FF8" w14:paraId="6E8A24C0" w14:textId="77777777" w:rsidTr="134D7131">
        <w:trPr>
          <w:trHeight w:val="300"/>
        </w:trPr>
        <w:tc>
          <w:tcPr>
            <w:tcW w:w="9747" w:type="dxa"/>
            <w:gridSpan w:val="2"/>
          </w:tcPr>
          <w:p w14:paraId="6A5BA21A" w14:textId="77777777" w:rsidR="008D7601" w:rsidRPr="00DB1FF8" w:rsidRDefault="008D7601" w:rsidP="4F61CA30">
            <w:pPr>
              <w:rPr>
                <w:rFonts w:cstheme="minorHAnsi"/>
                <w:color w:val="0D0D0D"/>
                <w:shd w:val="clear" w:color="auto" w:fill="FFFFFF"/>
                <w:lang w:val="en-US"/>
              </w:rPr>
            </w:pPr>
            <w:r w:rsidRPr="00DB1FF8">
              <w:rPr>
                <w:rFonts w:cstheme="minorHAnsi"/>
                <w:b/>
                <w:bCs/>
                <w:color w:val="0D0D0D"/>
                <w:shd w:val="clear" w:color="auto" w:fill="FFFFFF"/>
                <w:lang w:val="en-US"/>
              </w:rPr>
              <w:t>Preparation:</w:t>
            </w:r>
            <w:r w:rsidRPr="00DB1FF8">
              <w:rPr>
                <w:rFonts w:cstheme="minorHAnsi"/>
                <w:color w:val="0D0D0D"/>
                <w:shd w:val="clear" w:color="auto" w:fill="FFFFFF"/>
                <w:lang w:val="en-US"/>
              </w:rPr>
              <w:t xml:space="preserve"> </w:t>
            </w:r>
          </w:p>
          <w:p w14:paraId="01FCA904" w14:textId="77777777" w:rsidR="008D7601" w:rsidRPr="00DB1FF8" w:rsidRDefault="008D7601" w:rsidP="4F61CA30">
            <w:pPr>
              <w:rPr>
                <w:rFonts w:cstheme="minorHAnsi"/>
                <w:color w:val="0D0D0D"/>
                <w:shd w:val="clear" w:color="auto" w:fill="FFFFFF"/>
                <w:lang w:val="en-US"/>
              </w:rPr>
            </w:pPr>
            <w:r w:rsidRPr="00DB1FF8">
              <w:rPr>
                <w:rFonts w:cstheme="minorHAnsi"/>
                <w:color w:val="0D0D0D"/>
                <w:shd w:val="clear" w:color="auto" w:fill="FFFFFF"/>
                <w:lang w:val="en-US"/>
              </w:rPr>
              <w:t xml:space="preserve">The teacher should: </w:t>
            </w:r>
          </w:p>
          <w:p w14:paraId="20F5479D" w14:textId="77777777" w:rsidR="008D7601" w:rsidRPr="00DB1FF8" w:rsidRDefault="008D7601" w:rsidP="008D7601">
            <w:pPr>
              <w:pStyle w:val="Listeafsnit"/>
              <w:numPr>
                <w:ilvl w:val="0"/>
                <w:numId w:val="7"/>
              </w:numPr>
              <w:rPr>
                <w:rFonts w:cstheme="minorHAnsi"/>
                <w:color w:val="0D0D0D"/>
                <w:shd w:val="clear" w:color="auto" w:fill="FFFFFF"/>
                <w:lang w:val="en-US"/>
              </w:rPr>
            </w:pPr>
            <w:r w:rsidRPr="00DB1FF8">
              <w:rPr>
                <w:rFonts w:cstheme="minorHAnsi"/>
                <w:color w:val="0D0D0D"/>
                <w:shd w:val="clear" w:color="auto" w:fill="FFFFFF"/>
                <w:lang w:val="en-US"/>
              </w:rPr>
              <w:t>Introduce the material/</w:t>
            </w:r>
            <w:proofErr w:type="gramStart"/>
            <w:r w:rsidRPr="00DB1FF8">
              <w:rPr>
                <w:rFonts w:cstheme="minorHAnsi"/>
                <w:color w:val="0D0D0D"/>
                <w:shd w:val="clear" w:color="auto" w:fill="FFFFFF"/>
                <w:lang w:val="en-US"/>
              </w:rPr>
              <w:t>course</w:t>
            </w:r>
            <w:proofErr w:type="gramEnd"/>
            <w:r w:rsidRPr="00DB1FF8">
              <w:rPr>
                <w:rFonts w:cstheme="minorHAnsi"/>
                <w:color w:val="0D0D0D"/>
                <w:shd w:val="clear" w:color="auto" w:fill="FFFFFF"/>
                <w:lang w:val="en-US"/>
              </w:rPr>
              <w:t xml:space="preserve"> </w:t>
            </w:r>
          </w:p>
          <w:p w14:paraId="67E92C06" w14:textId="77777777" w:rsidR="008D7601" w:rsidRPr="00DB1FF8" w:rsidRDefault="008D7601" w:rsidP="008D7601">
            <w:pPr>
              <w:pStyle w:val="Listeafsnit"/>
              <w:numPr>
                <w:ilvl w:val="0"/>
                <w:numId w:val="7"/>
              </w:numPr>
              <w:rPr>
                <w:rFonts w:cstheme="minorHAnsi"/>
                <w:color w:val="0D0D0D"/>
                <w:shd w:val="clear" w:color="auto" w:fill="FFFFFF"/>
                <w:lang w:val="en-US"/>
              </w:rPr>
            </w:pPr>
            <w:r w:rsidRPr="00DB1FF8">
              <w:rPr>
                <w:rFonts w:cstheme="minorHAnsi"/>
                <w:color w:val="0D0D0D"/>
                <w:shd w:val="clear" w:color="auto" w:fill="FFFFFF"/>
                <w:lang w:val="en-US"/>
              </w:rPr>
              <w:t xml:space="preserve">Start the apprentice watching the </w:t>
            </w:r>
            <w:proofErr w:type="gramStart"/>
            <w:r w:rsidRPr="00DB1FF8">
              <w:rPr>
                <w:rFonts w:cstheme="minorHAnsi"/>
                <w:color w:val="0D0D0D"/>
                <w:shd w:val="clear" w:color="auto" w:fill="FFFFFF"/>
                <w:lang w:val="en-US"/>
              </w:rPr>
              <w:t>video</w:t>
            </w:r>
            <w:proofErr w:type="gramEnd"/>
            <w:r w:rsidRPr="00DB1FF8">
              <w:rPr>
                <w:rFonts w:cstheme="minorHAnsi"/>
                <w:color w:val="0D0D0D"/>
                <w:shd w:val="clear" w:color="auto" w:fill="FFFFFF"/>
                <w:lang w:val="en-US"/>
              </w:rPr>
              <w:t xml:space="preserve"> </w:t>
            </w:r>
          </w:p>
          <w:p w14:paraId="25AC6CEF" w14:textId="77777777" w:rsidR="008D7601" w:rsidRPr="00DB1FF8" w:rsidRDefault="008D7601" w:rsidP="008D7601">
            <w:pPr>
              <w:pStyle w:val="Listeafsnit"/>
              <w:numPr>
                <w:ilvl w:val="0"/>
                <w:numId w:val="7"/>
              </w:numPr>
              <w:rPr>
                <w:rFonts w:cstheme="minorHAnsi"/>
                <w:color w:val="0D0D0D"/>
                <w:shd w:val="clear" w:color="auto" w:fill="FFFFFF"/>
                <w:lang w:val="en-US"/>
              </w:rPr>
            </w:pPr>
            <w:r w:rsidRPr="00DB1FF8">
              <w:rPr>
                <w:rFonts w:cstheme="minorHAnsi"/>
                <w:color w:val="0D0D0D"/>
                <w:shd w:val="clear" w:color="auto" w:fill="FFFFFF"/>
                <w:lang w:val="en-US"/>
              </w:rPr>
              <w:t xml:space="preserve">Assist the apprentice with consultant help in answering the assignment sheet. </w:t>
            </w:r>
          </w:p>
          <w:p w14:paraId="0F152399" w14:textId="77777777" w:rsidR="008D7601" w:rsidRPr="00DB1FF8" w:rsidRDefault="008D7601" w:rsidP="008D7601">
            <w:pPr>
              <w:pStyle w:val="Listeafsnit"/>
              <w:numPr>
                <w:ilvl w:val="0"/>
                <w:numId w:val="7"/>
              </w:numPr>
              <w:rPr>
                <w:rFonts w:cstheme="minorHAnsi"/>
                <w:color w:val="0D0D0D"/>
                <w:shd w:val="clear" w:color="auto" w:fill="FFFFFF"/>
                <w:lang w:val="en-US"/>
              </w:rPr>
            </w:pPr>
            <w:r w:rsidRPr="00DB1FF8">
              <w:rPr>
                <w:rFonts w:cstheme="minorHAnsi"/>
                <w:color w:val="0D0D0D"/>
                <w:shd w:val="clear" w:color="auto" w:fill="FFFFFF"/>
                <w:lang w:val="en-US"/>
              </w:rPr>
              <w:t xml:space="preserve">Facilitate knowledge sharing and provide all participants the opportunity to contribute with their answers to the tasks and to ask questions, clarifications, and comments. </w:t>
            </w:r>
          </w:p>
          <w:p w14:paraId="4F8152B1" w14:textId="77777777" w:rsidR="008D7601" w:rsidRPr="00DB1FF8" w:rsidRDefault="008D7601" w:rsidP="008D7601">
            <w:pPr>
              <w:pStyle w:val="Listeafsnit"/>
              <w:numPr>
                <w:ilvl w:val="0"/>
                <w:numId w:val="7"/>
              </w:numPr>
              <w:rPr>
                <w:rFonts w:cstheme="minorHAnsi"/>
                <w:color w:val="0D0D0D"/>
                <w:shd w:val="clear" w:color="auto" w:fill="FFFFFF"/>
                <w:lang w:val="en-US"/>
              </w:rPr>
            </w:pPr>
            <w:r w:rsidRPr="00DB1FF8">
              <w:rPr>
                <w:rFonts w:cstheme="minorHAnsi"/>
                <w:color w:val="0D0D0D"/>
                <w:shd w:val="clear" w:color="auto" w:fill="FFFFFF"/>
                <w:lang w:val="en-US"/>
              </w:rPr>
              <w:t xml:space="preserve">Help clarify the participant's answers and write them down as common class notes. </w:t>
            </w:r>
          </w:p>
          <w:p w14:paraId="64577CE3" w14:textId="77777777" w:rsidR="008D7601" w:rsidRPr="00DB1FF8" w:rsidRDefault="008D7601" w:rsidP="008D7601">
            <w:pPr>
              <w:pStyle w:val="Listeafsnit"/>
              <w:ind w:left="360"/>
              <w:rPr>
                <w:rFonts w:cstheme="minorHAnsi"/>
                <w:b/>
                <w:bCs/>
                <w:color w:val="000000" w:themeColor="text1"/>
                <w:lang w:val="en-US"/>
              </w:rPr>
            </w:pPr>
          </w:p>
          <w:p w14:paraId="2B3BD8D0" w14:textId="77777777" w:rsidR="008D7601" w:rsidRPr="00DB1FF8" w:rsidRDefault="008D7601" w:rsidP="008D7601">
            <w:pPr>
              <w:rPr>
                <w:rFonts w:cstheme="minorHAnsi"/>
                <w:color w:val="0D0D0D"/>
                <w:shd w:val="clear" w:color="auto" w:fill="FFFFFF"/>
                <w:lang w:val="en-US"/>
              </w:rPr>
            </w:pPr>
            <w:r w:rsidRPr="00DB1FF8">
              <w:rPr>
                <w:rFonts w:cstheme="minorHAnsi"/>
                <w:color w:val="0D0D0D"/>
                <w:shd w:val="clear" w:color="auto" w:fill="FFFFFF"/>
                <w:lang w:val="en-US"/>
              </w:rPr>
              <w:t xml:space="preserve">The participant should: </w:t>
            </w:r>
          </w:p>
          <w:p w14:paraId="5BFF3363" w14:textId="77777777" w:rsidR="008D7601" w:rsidRPr="00DB1FF8" w:rsidRDefault="008D7601" w:rsidP="008D7601">
            <w:pPr>
              <w:pStyle w:val="Listeafsnit"/>
              <w:numPr>
                <w:ilvl w:val="0"/>
                <w:numId w:val="7"/>
              </w:numPr>
              <w:rPr>
                <w:rFonts w:cstheme="minorHAnsi"/>
                <w:b/>
                <w:bCs/>
                <w:color w:val="000000" w:themeColor="text1"/>
                <w:lang w:val="en-US"/>
              </w:rPr>
            </w:pPr>
            <w:r w:rsidRPr="00DB1FF8">
              <w:rPr>
                <w:rFonts w:cstheme="minorHAnsi"/>
                <w:color w:val="0D0D0D"/>
                <w:shd w:val="clear" w:color="auto" w:fill="FFFFFF"/>
                <w:lang w:val="en-US"/>
              </w:rPr>
              <w:t xml:space="preserve">Be able to see and hear the </w:t>
            </w:r>
            <w:proofErr w:type="gramStart"/>
            <w:r w:rsidRPr="00DB1FF8">
              <w:rPr>
                <w:rFonts w:cstheme="minorHAnsi"/>
                <w:color w:val="0D0D0D"/>
                <w:shd w:val="clear" w:color="auto" w:fill="FFFFFF"/>
                <w:lang w:val="en-US"/>
              </w:rPr>
              <w:t>video</w:t>
            </w:r>
            <w:proofErr w:type="gramEnd"/>
            <w:r w:rsidRPr="00DB1FF8">
              <w:rPr>
                <w:rFonts w:cstheme="minorHAnsi"/>
                <w:color w:val="0D0D0D"/>
                <w:shd w:val="clear" w:color="auto" w:fill="FFFFFF"/>
                <w:lang w:val="en-US"/>
              </w:rPr>
              <w:t xml:space="preserve">  </w:t>
            </w:r>
          </w:p>
          <w:p w14:paraId="0438E83D" w14:textId="77777777" w:rsidR="008D7601" w:rsidRPr="00DB1FF8" w:rsidRDefault="008D7601" w:rsidP="008D7601">
            <w:pPr>
              <w:pStyle w:val="Listeafsnit"/>
              <w:numPr>
                <w:ilvl w:val="0"/>
                <w:numId w:val="7"/>
              </w:numPr>
              <w:rPr>
                <w:rFonts w:cstheme="minorHAnsi"/>
                <w:b/>
                <w:bCs/>
                <w:color w:val="000000" w:themeColor="text1"/>
                <w:lang w:val="en-US"/>
              </w:rPr>
            </w:pPr>
            <w:r w:rsidRPr="00DB1FF8">
              <w:rPr>
                <w:rFonts w:cstheme="minorHAnsi"/>
                <w:color w:val="0D0D0D"/>
                <w:shd w:val="clear" w:color="auto" w:fill="FFFFFF"/>
                <w:lang w:val="en-US"/>
              </w:rPr>
              <w:t xml:space="preserve">Be able to explain (share knowledge) their answers to the questions in the </w:t>
            </w:r>
            <w:proofErr w:type="gramStart"/>
            <w:r w:rsidRPr="00DB1FF8">
              <w:rPr>
                <w:rFonts w:cstheme="minorHAnsi"/>
                <w:color w:val="0D0D0D"/>
                <w:shd w:val="clear" w:color="auto" w:fill="FFFFFF"/>
                <w:lang w:val="en-US"/>
              </w:rPr>
              <w:t>assignment</w:t>
            </w:r>
            <w:proofErr w:type="gramEnd"/>
            <w:r w:rsidRPr="00DB1FF8">
              <w:rPr>
                <w:rFonts w:cstheme="minorHAnsi"/>
                <w:color w:val="0D0D0D"/>
                <w:shd w:val="clear" w:color="auto" w:fill="FFFFFF"/>
                <w:lang w:val="en-US"/>
              </w:rPr>
              <w:t xml:space="preserve">  </w:t>
            </w:r>
          </w:p>
          <w:p w14:paraId="522424CE" w14:textId="77777777" w:rsidR="008D7601" w:rsidRPr="00DB1FF8" w:rsidRDefault="008D7601" w:rsidP="008D7601">
            <w:pPr>
              <w:pStyle w:val="Listeafsnit"/>
              <w:numPr>
                <w:ilvl w:val="0"/>
                <w:numId w:val="7"/>
              </w:numPr>
              <w:rPr>
                <w:rFonts w:cstheme="minorHAnsi"/>
                <w:b/>
                <w:bCs/>
                <w:color w:val="000000" w:themeColor="text1"/>
                <w:lang w:val="en-US"/>
              </w:rPr>
            </w:pPr>
            <w:r w:rsidRPr="00DB1FF8">
              <w:rPr>
                <w:rFonts w:cstheme="minorHAnsi"/>
                <w:color w:val="0D0D0D"/>
                <w:shd w:val="clear" w:color="auto" w:fill="FFFFFF"/>
                <w:lang w:val="en-US"/>
              </w:rPr>
              <w:t xml:space="preserve">Be able to listen to other participants' </w:t>
            </w:r>
            <w:proofErr w:type="gramStart"/>
            <w:r w:rsidRPr="00DB1FF8">
              <w:rPr>
                <w:rFonts w:cstheme="minorHAnsi"/>
                <w:color w:val="0D0D0D"/>
                <w:shd w:val="clear" w:color="auto" w:fill="FFFFFF"/>
                <w:lang w:val="en-US"/>
              </w:rPr>
              <w:t>answers</w:t>
            </w:r>
            <w:proofErr w:type="gramEnd"/>
            <w:r w:rsidRPr="00DB1FF8">
              <w:rPr>
                <w:rFonts w:cstheme="minorHAnsi"/>
                <w:color w:val="0D0D0D"/>
                <w:shd w:val="clear" w:color="auto" w:fill="FFFFFF"/>
                <w:lang w:val="en-US"/>
              </w:rPr>
              <w:t xml:space="preserve"> </w:t>
            </w:r>
          </w:p>
          <w:p w14:paraId="033838E6" w14:textId="77777777" w:rsidR="008D7601" w:rsidRPr="00DB1FF8" w:rsidRDefault="008D7601" w:rsidP="008D7601">
            <w:pPr>
              <w:pStyle w:val="Listeafsnit"/>
              <w:numPr>
                <w:ilvl w:val="0"/>
                <w:numId w:val="7"/>
              </w:numPr>
              <w:rPr>
                <w:rFonts w:cstheme="minorHAnsi"/>
                <w:b/>
                <w:bCs/>
                <w:color w:val="000000" w:themeColor="text1"/>
                <w:lang w:val="en-US"/>
              </w:rPr>
            </w:pPr>
            <w:r w:rsidRPr="00DB1FF8">
              <w:rPr>
                <w:rFonts w:cstheme="minorHAnsi"/>
                <w:color w:val="0D0D0D"/>
                <w:shd w:val="clear" w:color="auto" w:fill="FFFFFF"/>
                <w:lang w:val="en-US"/>
              </w:rPr>
              <w:t xml:space="preserve">Be able to draw/write notes that help them remember their knowledge and opinions. </w:t>
            </w:r>
          </w:p>
          <w:p w14:paraId="4C64D7B3" w14:textId="77777777" w:rsidR="008D7601" w:rsidRPr="00DB1FF8" w:rsidRDefault="008D7601" w:rsidP="008D7601">
            <w:pPr>
              <w:pStyle w:val="Listeafsnit"/>
              <w:ind w:left="360"/>
              <w:rPr>
                <w:rFonts w:cstheme="minorHAnsi"/>
                <w:b/>
                <w:bCs/>
                <w:color w:val="000000" w:themeColor="text1"/>
                <w:lang w:val="en-US"/>
              </w:rPr>
            </w:pPr>
          </w:p>
          <w:p w14:paraId="52386DA0" w14:textId="77777777" w:rsidR="008D7601" w:rsidRPr="00DB1FF8" w:rsidRDefault="008D7601" w:rsidP="008D7601">
            <w:pPr>
              <w:rPr>
                <w:rFonts w:cstheme="minorHAnsi"/>
                <w:color w:val="0D0D0D"/>
                <w:shd w:val="clear" w:color="auto" w:fill="FFFFFF"/>
                <w:lang w:val="en-US"/>
              </w:rPr>
            </w:pPr>
            <w:r w:rsidRPr="00DB1FF8">
              <w:rPr>
                <w:rFonts w:cstheme="minorHAnsi"/>
                <w:color w:val="0D0D0D"/>
                <w:shd w:val="clear" w:color="auto" w:fill="FFFFFF"/>
                <w:lang w:val="en-US"/>
              </w:rPr>
              <w:t xml:space="preserve">Organization: </w:t>
            </w:r>
          </w:p>
          <w:p w14:paraId="76774378" w14:textId="40172021" w:rsidR="008D7601" w:rsidRPr="00DB1FF8" w:rsidRDefault="008D7601" w:rsidP="008D7601">
            <w:pPr>
              <w:rPr>
                <w:rFonts w:cstheme="minorHAnsi"/>
                <w:b/>
                <w:bCs/>
                <w:color w:val="000000" w:themeColor="text1"/>
                <w:lang w:val="en-US"/>
              </w:rPr>
            </w:pPr>
            <w:r w:rsidRPr="00DB1FF8">
              <w:rPr>
                <w:rFonts w:cstheme="minorHAnsi"/>
                <w:color w:val="0D0D0D"/>
                <w:shd w:val="clear" w:color="auto" w:fill="FFFFFF"/>
                <w:lang w:val="en-US"/>
              </w:rPr>
              <w:t>Participants can participate in the teaching solo or in small groups.</w:t>
            </w:r>
          </w:p>
          <w:p w14:paraId="25F83E7A" w14:textId="336D1AE8" w:rsidR="001A41A0" w:rsidRPr="00DB1FF8" w:rsidRDefault="001A41A0" w:rsidP="008D7601">
            <w:pPr>
              <w:rPr>
                <w:rFonts w:cstheme="minorHAnsi"/>
              </w:rPr>
            </w:pPr>
          </w:p>
        </w:tc>
      </w:tr>
      <w:tr w:rsidR="00C8017B" w:rsidRPr="00DB1FF8" w14:paraId="237B54C8" w14:textId="77777777" w:rsidTr="134D7131">
        <w:tc>
          <w:tcPr>
            <w:tcW w:w="9747" w:type="dxa"/>
            <w:gridSpan w:val="2"/>
          </w:tcPr>
          <w:p w14:paraId="580B2E5A" w14:textId="77777777" w:rsidR="008D7601" w:rsidRPr="00DB1FF8" w:rsidRDefault="008D7601" w:rsidP="001F357B">
            <w:pPr>
              <w:rPr>
                <w:rFonts w:cstheme="minorHAnsi"/>
                <w:b/>
                <w:bCs/>
                <w:color w:val="0D0D0D"/>
                <w:shd w:val="clear" w:color="auto" w:fill="FFFFFF"/>
                <w:lang w:val="en-US"/>
              </w:rPr>
            </w:pPr>
            <w:r w:rsidRPr="00DB1FF8">
              <w:rPr>
                <w:rFonts w:cstheme="minorHAnsi"/>
                <w:b/>
                <w:bCs/>
                <w:color w:val="0D0D0D"/>
                <w:shd w:val="clear" w:color="auto" w:fill="FFFFFF"/>
                <w:lang w:val="en-US"/>
              </w:rPr>
              <w:t xml:space="preserve">Learning objectives: </w:t>
            </w:r>
          </w:p>
          <w:p w14:paraId="69D05B6B" w14:textId="71FEA114" w:rsidR="008D7601" w:rsidRPr="00DB1FF8" w:rsidRDefault="008D7601" w:rsidP="001F357B">
            <w:pPr>
              <w:rPr>
                <w:rFonts w:cstheme="minorHAnsi"/>
                <w:color w:val="0D0D0D"/>
                <w:shd w:val="clear" w:color="auto" w:fill="FFFFFF"/>
                <w:lang w:val="en-US"/>
              </w:rPr>
            </w:pPr>
            <w:r w:rsidRPr="00DB1FF8">
              <w:rPr>
                <w:rFonts w:cstheme="minorHAnsi"/>
                <w:color w:val="0D0D0D"/>
                <w:shd w:val="clear" w:color="auto" w:fill="FFFFFF"/>
                <w:lang w:val="en-US"/>
              </w:rPr>
              <w:t>G</w:t>
            </w:r>
            <w:r w:rsidRPr="00DB1FF8">
              <w:rPr>
                <w:rFonts w:cstheme="minorHAnsi"/>
                <w:color w:val="0D0D0D"/>
                <w:shd w:val="clear" w:color="auto" w:fill="FFFFFF"/>
                <w:lang w:val="en-US"/>
              </w:rPr>
              <w:t xml:space="preserve">eneral </w:t>
            </w:r>
          </w:p>
          <w:p w14:paraId="3A5F9E84" w14:textId="77777777" w:rsidR="008D7601" w:rsidRPr="00DB1FF8" w:rsidRDefault="008D7601" w:rsidP="008D7601">
            <w:pPr>
              <w:pStyle w:val="Listeafsnit"/>
              <w:numPr>
                <w:ilvl w:val="0"/>
                <w:numId w:val="8"/>
              </w:numPr>
              <w:rPr>
                <w:rFonts w:cstheme="minorHAnsi"/>
                <w:b/>
                <w:color w:val="000000" w:themeColor="text1"/>
                <w:lang w:val="en-US"/>
              </w:rPr>
            </w:pPr>
            <w:r w:rsidRPr="00DB1FF8">
              <w:rPr>
                <w:rFonts w:cstheme="minorHAnsi"/>
                <w:color w:val="0D0D0D"/>
                <w:shd w:val="clear" w:color="auto" w:fill="FFFFFF"/>
                <w:lang w:val="en-US"/>
              </w:rPr>
              <w:t xml:space="preserve">The apprentice has knowledge of the various concepts in circular </w:t>
            </w:r>
            <w:proofErr w:type="gramStart"/>
            <w:r w:rsidRPr="00DB1FF8">
              <w:rPr>
                <w:rFonts w:cstheme="minorHAnsi"/>
                <w:color w:val="0D0D0D"/>
                <w:shd w:val="clear" w:color="auto" w:fill="FFFFFF"/>
                <w:lang w:val="en-US"/>
              </w:rPr>
              <w:t>construction</w:t>
            </w:r>
            <w:proofErr w:type="gramEnd"/>
            <w:r w:rsidRPr="00DB1FF8">
              <w:rPr>
                <w:rFonts w:cstheme="minorHAnsi"/>
                <w:color w:val="0D0D0D"/>
                <w:shd w:val="clear" w:color="auto" w:fill="FFFFFF"/>
                <w:lang w:val="en-US"/>
              </w:rPr>
              <w:t xml:space="preserve"> </w:t>
            </w:r>
          </w:p>
          <w:p w14:paraId="0AAC750E" w14:textId="77777777" w:rsidR="008D7601" w:rsidRPr="00DB1FF8" w:rsidRDefault="008D7601" w:rsidP="008D7601">
            <w:pPr>
              <w:pStyle w:val="Listeafsnit"/>
              <w:numPr>
                <w:ilvl w:val="0"/>
                <w:numId w:val="8"/>
              </w:numPr>
              <w:rPr>
                <w:rFonts w:cstheme="minorHAnsi"/>
                <w:b/>
                <w:color w:val="000000" w:themeColor="text1"/>
                <w:lang w:val="en-US"/>
              </w:rPr>
            </w:pPr>
            <w:r w:rsidRPr="00DB1FF8">
              <w:rPr>
                <w:rFonts w:cstheme="minorHAnsi"/>
                <w:color w:val="0D0D0D"/>
                <w:shd w:val="clear" w:color="auto" w:fill="FFFFFF"/>
                <w:lang w:val="en-US"/>
              </w:rPr>
              <w:t xml:space="preserve">The apprentice can assess the difference between Recycling and Reuse </w:t>
            </w:r>
          </w:p>
          <w:p w14:paraId="7D86465D" w14:textId="77777777" w:rsidR="008D7601" w:rsidRPr="00DB1FF8" w:rsidRDefault="008D7601" w:rsidP="008D7601">
            <w:pPr>
              <w:pStyle w:val="Listeafsnit"/>
              <w:numPr>
                <w:ilvl w:val="0"/>
                <w:numId w:val="8"/>
              </w:numPr>
              <w:rPr>
                <w:rFonts w:cstheme="minorHAnsi"/>
                <w:b/>
                <w:color w:val="000000" w:themeColor="text1"/>
                <w:lang w:val="en-US"/>
              </w:rPr>
            </w:pPr>
            <w:r w:rsidRPr="00DB1FF8">
              <w:rPr>
                <w:rFonts w:cstheme="minorHAnsi"/>
                <w:color w:val="0D0D0D"/>
                <w:shd w:val="clear" w:color="auto" w:fill="FFFFFF"/>
                <w:lang w:val="en-US"/>
              </w:rPr>
              <w:t xml:space="preserve">The apprentice can describe the advantage of reusing directly compared to recycling.  </w:t>
            </w:r>
          </w:p>
          <w:p w14:paraId="5DF80000" w14:textId="77777777" w:rsidR="008D7601" w:rsidRPr="00DB1FF8" w:rsidRDefault="008D7601" w:rsidP="008D7601">
            <w:pPr>
              <w:pStyle w:val="Listeafsnit"/>
              <w:numPr>
                <w:ilvl w:val="0"/>
                <w:numId w:val="8"/>
              </w:numPr>
              <w:rPr>
                <w:rFonts w:cstheme="minorHAnsi"/>
                <w:b/>
                <w:color w:val="000000" w:themeColor="text1"/>
                <w:lang w:val="en-US"/>
              </w:rPr>
            </w:pPr>
            <w:r w:rsidRPr="00DB1FF8">
              <w:rPr>
                <w:rFonts w:cstheme="minorHAnsi"/>
                <w:color w:val="0D0D0D"/>
                <w:shd w:val="clear" w:color="auto" w:fill="FFFFFF"/>
                <w:lang w:val="en-US"/>
              </w:rPr>
              <w:t xml:space="preserve">The apprentice has knowledge of which building materials typically come from a demolition. </w:t>
            </w:r>
          </w:p>
          <w:p w14:paraId="6FFCC658" w14:textId="77777777" w:rsidR="008D7601" w:rsidRPr="00DB1FF8" w:rsidRDefault="008D7601" w:rsidP="008D7601">
            <w:pPr>
              <w:rPr>
                <w:rFonts w:cstheme="minorHAnsi"/>
                <w:color w:val="0D0D0D"/>
                <w:shd w:val="clear" w:color="auto" w:fill="FFFFFF"/>
                <w:lang w:val="en-US"/>
              </w:rPr>
            </w:pPr>
            <w:r w:rsidRPr="00DB1FF8">
              <w:rPr>
                <w:rFonts w:cstheme="minorHAnsi"/>
                <w:color w:val="0D0D0D"/>
                <w:shd w:val="clear" w:color="auto" w:fill="FFFFFF"/>
                <w:lang w:val="en-US"/>
              </w:rPr>
              <w:t xml:space="preserve">Selective demolition:  </w:t>
            </w:r>
          </w:p>
          <w:p w14:paraId="66D6AD97" w14:textId="77777777" w:rsidR="008D7601" w:rsidRPr="00DB1FF8" w:rsidRDefault="008D7601" w:rsidP="008D7601">
            <w:pPr>
              <w:pStyle w:val="Listeafsnit"/>
              <w:numPr>
                <w:ilvl w:val="0"/>
                <w:numId w:val="9"/>
              </w:numPr>
              <w:rPr>
                <w:rFonts w:cstheme="minorHAnsi"/>
                <w:b/>
                <w:color w:val="000000" w:themeColor="text1"/>
                <w:lang w:val="en-US"/>
              </w:rPr>
            </w:pPr>
            <w:r w:rsidRPr="00DB1FF8">
              <w:rPr>
                <w:rFonts w:cstheme="minorHAnsi"/>
                <w:color w:val="0D0D0D"/>
                <w:shd w:val="clear" w:color="auto" w:fill="FFFFFF"/>
                <w:lang w:val="en-US"/>
              </w:rPr>
              <w:t xml:space="preserve">The apprentice knows the difference between demolition and selective demolition. </w:t>
            </w:r>
          </w:p>
          <w:p w14:paraId="3C7478AD" w14:textId="77777777" w:rsidR="008D7601" w:rsidRPr="00DB1FF8" w:rsidRDefault="008D7601" w:rsidP="008D7601">
            <w:pPr>
              <w:pStyle w:val="Listeafsnit"/>
              <w:numPr>
                <w:ilvl w:val="0"/>
                <w:numId w:val="9"/>
              </w:numPr>
              <w:rPr>
                <w:rFonts w:cstheme="minorHAnsi"/>
                <w:b/>
                <w:color w:val="000000" w:themeColor="text1"/>
                <w:lang w:val="en-US"/>
              </w:rPr>
            </w:pPr>
            <w:r w:rsidRPr="00DB1FF8">
              <w:rPr>
                <w:rFonts w:cstheme="minorHAnsi"/>
                <w:color w:val="0D0D0D"/>
                <w:shd w:val="clear" w:color="auto" w:fill="FFFFFF"/>
                <w:lang w:val="en-US"/>
              </w:rPr>
              <w:t xml:space="preserve">The apprentice gains an understanding of how selective demolition is practically </w:t>
            </w:r>
            <w:proofErr w:type="gramStart"/>
            <w:r w:rsidRPr="00DB1FF8">
              <w:rPr>
                <w:rFonts w:cstheme="minorHAnsi"/>
                <w:color w:val="0D0D0D"/>
                <w:shd w:val="clear" w:color="auto" w:fill="FFFFFF"/>
                <w:lang w:val="en-US"/>
              </w:rPr>
              <w:t>done</w:t>
            </w:r>
            <w:proofErr w:type="gramEnd"/>
            <w:r w:rsidRPr="00DB1FF8">
              <w:rPr>
                <w:rFonts w:cstheme="minorHAnsi"/>
                <w:color w:val="0D0D0D"/>
                <w:shd w:val="clear" w:color="auto" w:fill="FFFFFF"/>
                <w:lang w:val="en-US"/>
              </w:rPr>
              <w:t xml:space="preserve"> </w:t>
            </w:r>
          </w:p>
          <w:p w14:paraId="3DB6B984" w14:textId="28EA3809" w:rsidR="008D7601" w:rsidRPr="00DB1FF8" w:rsidRDefault="008D7601" w:rsidP="008D7601">
            <w:pPr>
              <w:pStyle w:val="Listeafsnit"/>
              <w:numPr>
                <w:ilvl w:val="0"/>
                <w:numId w:val="9"/>
              </w:numPr>
              <w:rPr>
                <w:rFonts w:cstheme="minorHAnsi"/>
                <w:b/>
                <w:color w:val="000000" w:themeColor="text1"/>
                <w:lang w:val="en-US"/>
              </w:rPr>
            </w:pPr>
            <w:r w:rsidRPr="00DB1FF8">
              <w:rPr>
                <w:rFonts w:cstheme="minorHAnsi"/>
                <w:color w:val="0D0D0D"/>
                <w:shd w:val="clear" w:color="auto" w:fill="FFFFFF"/>
                <w:lang w:val="en-US"/>
              </w:rPr>
              <w:t>The apprentice can explain why selective demolition makes sense in terms of circular construction.</w:t>
            </w:r>
          </w:p>
          <w:p w14:paraId="1D5A1243" w14:textId="507660E5" w:rsidR="00372D73" w:rsidRPr="00DB1FF8" w:rsidRDefault="00372D73" w:rsidP="008D7601">
            <w:pPr>
              <w:pStyle w:val="paragraph"/>
              <w:spacing w:before="0" w:beforeAutospacing="0" w:after="0" w:afterAutospacing="0"/>
              <w:ind w:left="720"/>
              <w:textAlignment w:val="baseline"/>
              <w:rPr>
                <w:rFonts w:asciiTheme="minorHAnsi" w:hAnsiTheme="minorHAnsi" w:cstheme="minorHAnsi"/>
                <w:sz w:val="22"/>
                <w:szCs w:val="22"/>
              </w:rPr>
            </w:pPr>
          </w:p>
        </w:tc>
      </w:tr>
      <w:tr w:rsidR="00C8017B" w:rsidRPr="00DB1FF8" w14:paraId="694E6C3F" w14:textId="77777777" w:rsidTr="134D7131">
        <w:tc>
          <w:tcPr>
            <w:tcW w:w="9747" w:type="dxa"/>
            <w:gridSpan w:val="2"/>
          </w:tcPr>
          <w:p w14:paraId="64B99E38" w14:textId="77777777" w:rsidR="008D7601" w:rsidRPr="00DB1FF8" w:rsidRDefault="008D7601" w:rsidP="4F61CA30">
            <w:pPr>
              <w:rPr>
                <w:rFonts w:cstheme="minorHAnsi"/>
                <w:b/>
                <w:bCs/>
                <w:color w:val="0D0D0D"/>
                <w:shd w:val="clear" w:color="auto" w:fill="FFFFFF"/>
                <w:lang w:val="en-US"/>
              </w:rPr>
            </w:pPr>
            <w:r w:rsidRPr="00DB1FF8">
              <w:rPr>
                <w:rFonts w:cstheme="minorHAnsi"/>
                <w:b/>
                <w:bCs/>
                <w:color w:val="0D0D0D"/>
                <w:shd w:val="clear" w:color="auto" w:fill="FFFFFF"/>
                <w:lang w:val="en-US"/>
              </w:rPr>
              <w:t xml:space="preserve">Content and purpose: </w:t>
            </w:r>
          </w:p>
          <w:p w14:paraId="2FA73159" w14:textId="77777777" w:rsidR="00372D73" w:rsidRDefault="008D7601" w:rsidP="00FF102D">
            <w:pPr>
              <w:rPr>
                <w:rFonts w:cstheme="minorHAnsi"/>
                <w:color w:val="0D0D0D"/>
                <w:shd w:val="clear" w:color="auto" w:fill="FFFFFF"/>
                <w:lang w:val="en-US"/>
              </w:rPr>
            </w:pPr>
            <w:r w:rsidRPr="00DB1FF8">
              <w:rPr>
                <w:rFonts w:cstheme="minorHAnsi"/>
                <w:color w:val="0D0D0D"/>
                <w:shd w:val="clear" w:color="auto" w:fill="FFFFFF"/>
                <w:lang w:val="en-US"/>
              </w:rPr>
              <w:t>The participant shall work with the concepts of circular construction, selective demolition, recycling, and reuse.</w:t>
            </w:r>
          </w:p>
          <w:p w14:paraId="55D1B660" w14:textId="1AB00D42" w:rsidR="00DB1FF8" w:rsidRPr="00DB1FF8" w:rsidRDefault="00DB1FF8" w:rsidP="00FF102D">
            <w:pPr>
              <w:rPr>
                <w:rFonts w:cstheme="minorHAnsi"/>
                <w:b/>
                <w:bCs/>
                <w:color w:val="000000" w:themeColor="text1"/>
                <w:lang w:val="en-US"/>
              </w:rPr>
            </w:pPr>
          </w:p>
        </w:tc>
      </w:tr>
      <w:tr w:rsidR="00C8017B" w:rsidRPr="00DB1FF8" w14:paraId="31C4F84C" w14:textId="77777777" w:rsidTr="134D7131">
        <w:tc>
          <w:tcPr>
            <w:tcW w:w="9747" w:type="dxa"/>
            <w:gridSpan w:val="2"/>
          </w:tcPr>
          <w:p w14:paraId="2B783386" w14:textId="77777777" w:rsidR="00DB1FF8" w:rsidRPr="00DB1FF8" w:rsidRDefault="00DB1FF8" w:rsidP="00DB1FF8">
            <w:pPr>
              <w:spacing w:after="200" w:line="276" w:lineRule="auto"/>
              <w:rPr>
                <w:rFonts w:cstheme="minorHAnsi"/>
                <w:lang w:val="en-US"/>
              </w:rPr>
            </w:pPr>
            <w:r w:rsidRPr="00DB1FF8">
              <w:rPr>
                <w:rFonts w:cstheme="minorHAnsi"/>
                <w:b/>
                <w:bCs/>
                <w:lang w:val="en-US"/>
              </w:rPr>
              <w:t>Suggested teaching plan:</w:t>
            </w:r>
            <w:r w:rsidRPr="00DB1FF8">
              <w:rPr>
                <w:rFonts w:cstheme="minorHAnsi"/>
                <w:lang w:val="en-US"/>
              </w:rPr>
              <w:t xml:space="preserve"> </w:t>
            </w:r>
          </w:p>
          <w:p w14:paraId="4FFE03AA" w14:textId="77777777" w:rsidR="00DB1FF8" w:rsidRPr="00DB1FF8" w:rsidRDefault="00DB1FF8" w:rsidP="00DB1FF8">
            <w:pPr>
              <w:spacing w:after="200" w:line="276" w:lineRule="auto"/>
              <w:rPr>
                <w:rFonts w:cstheme="minorHAnsi"/>
                <w:lang w:val="en-US"/>
              </w:rPr>
            </w:pPr>
            <w:r w:rsidRPr="00DB1FF8">
              <w:rPr>
                <w:rFonts w:cstheme="minorHAnsi"/>
                <w:b/>
                <w:bCs/>
                <w:u w:val="single"/>
                <w:lang w:val="en-US"/>
              </w:rPr>
              <w:t>The teacher initiates the teaching and introduces the material/course</w:t>
            </w:r>
            <w:r w:rsidRPr="00DB1FF8">
              <w:rPr>
                <w:rFonts w:cstheme="minorHAnsi"/>
                <w:lang w:val="en-US"/>
              </w:rPr>
              <w:t xml:space="preserve"> </w:t>
            </w:r>
            <w:r w:rsidRPr="00DB1FF8">
              <w:rPr>
                <w:rFonts w:cstheme="minorHAnsi"/>
                <w:lang w:val="en-US"/>
              </w:rPr>
              <w:br/>
            </w:r>
            <w:r w:rsidRPr="00DB1FF8">
              <w:rPr>
                <w:rFonts w:cstheme="minorHAnsi"/>
                <w:lang w:val="en-US"/>
              </w:rPr>
              <w:t xml:space="preserve">Introduction/re-introduction to the </w:t>
            </w:r>
            <w:proofErr w:type="gramStart"/>
            <w:r w:rsidRPr="00DB1FF8">
              <w:rPr>
                <w:rFonts w:cstheme="minorHAnsi"/>
                <w:lang w:val="en-US"/>
              </w:rPr>
              <w:t>website</w:t>
            </w:r>
            <w:proofErr w:type="gramEnd"/>
            <w:r w:rsidRPr="00DB1FF8">
              <w:rPr>
                <w:rFonts w:cstheme="minorHAnsi"/>
                <w:lang w:val="en-US"/>
              </w:rPr>
              <w:t xml:space="preserve"> </w:t>
            </w:r>
          </w:p>
          <w:p w14:paraId="5BCA28FD" w14:textId="77777777" w:rsidR="00DB1FF8" w:rsidRPr="00DB1FF8" w:rsidRDefault="00DB1FF8" w:rsidP="00DB1FF8">
            <w:pPr>
              <w:spacing w:after="200" w:line="276" w:lineRule="auto"/>
              <w:rPr>
                <w:rFonts w:cstheme="minorHAnsi"/>
                <w:lang w:val="en-US"/>
              </w:rPr>
            </w:pPr>
            <w:r w:rsidRPr="00DB1FF8">
              <w:rPr>
                <w:rFonts w:cstheme="minorHAnsi"/>
                <w:b/>
                <w:bCs/>
                <w:u w:val="single"/>
                <w:lang w:val="en-US"/>
              </w:rPr>
              <w:lastRenderedPageBreak/>
              <w:t>Video (5 min)</w:t>
            </w:r>
            <w:r w:rsidRPr="00DB1FF8">
              <w:rPr>
                <w:rFonts w:cstheme="minorHAnsi"/>
                <w:lang w:val="en-US"/>
              </w:rPr>
              <w:t xml:space="preserve"> </w:t>
            </w:r>
            <w:r w:rsidRPr="00DB1FF8">
              <w:rPr>
                <w:rFonts w:cstheme="minorHAnsi"/>
                <w:lang w:val="en-US"/>
              </w:rPr>
              <w:br/>
            </w:r>
            <w:r w:rsidRPr="00DB1FF8">
              <w:rPr>
                <w:rFonts w:cstheme="minorHAnsi"/>
                <w:lang w:val="en-US"/>
              </w:rPr>
              <w:t xml:space="preserve">The apprentice watches the </w:t>
            </w:r>
            <w:proofErr w:type="gramStart"/>
            <w:r w:rsidRPr="00DB1FF8">
              <w:rPr>
                <w:rFonts w:cstheme="minorHAnsi"/>
                <w:lang w:val="en-US"/>
              </w:rPr>
              <w:t>video</w:t>
            </w:r>
            <w:proofErr w:type="gramEnd"/>
            <w:r w:rsidRPr="00DB1FF8">
              <w:rPr>
                <w:rFonts w:cstheme="minorHAnsi"/>
                <w:lang w:val="en-US"/>
              </w:rPr>
              <w:t xml:space="preserve"> </w:t>
            </w:r>
          </w:p>
          <w:p w14:paraId="5EFD7FCE" w14:textId="759357BC" w:rsidR="00DB1FF8" w:rsidRPr="00DB1FF8" w:rsidRDefault="00DB1FF8" w:rsidP="00DB1FF8">
            <w:pPr>
              <w:rPr>
                <w:rFonts w:cstheme="minorHAnsi"/>
                <w:lang w:val="en-US"/>
              </w:rPr>
            </w:pPr>
            <w:r w:rsidRPr="00DB1FF8">
              <w:rPr>
                <w:rFonts w:cstheme="minorHAnsi"/>
                <w:b/>
                <w:bCs/>
                <w:u w:val="single"/>
                <w:lang w:val="en-US"/>
              </w:rPr>
              <w:t>Quiz for the video (10 min)</w:t>
            </w:r>
            <w:r w:rsidRPr="00DB1FF8">
              <w:rPr>
                <w:rFonts w:cstheme="minorHAnsi"/>
                <w:lang w:val="en-US"/>
              </w:rPr>
              <w:t xml:space="preserve"> </w:t>
            </w:r>
            <w:r w:rsidRPr="00DB1FF8">
              <w:rPr>
                <w:rFonts w:cstheme="minorHAnsi"/>
                <w:u w:val="single"/>
                <w:lang w:val="en-US"/>
              </w:rPr>
              <w:br/>
            </w:r>
            <w:r w:rsidRPr="00DB1FF8">
              <w:rPr>
                <w:rFonts w:cstheme="minorHAnsi"/>
                <w:lang w:val="en-US"/>
              </w:rPr>
              <w:t>After the apprentices have watched the video, they are to answer questions related to the topic. There are seven questions in the quiz:</w:t>
            </w:r>
          </w:p>
          <w:p w14:paraId="3E1CFA2C" w14:textId="7A5B0620" w:rsidR="00DB1FF8" w:rsidRPr="00DB1FF8" w:rsidRDefault="00DB1FF8" w:rsidP="00DB1FF8">
            <w:pPr>
              <w:pStyle w:val="Listeafsnit"/>
              <w:numPr>
                <w:ilvl w:val="0"/>
                <w:numId w:val="11"/>
              </w:numPr>
              <w:rPr>
                <w:rFonts w:cstheme="minorHAnsi"/>
                <w:lang w:val="en-US"/>
              </w:rPr>
            </w:pPr>
            <w:r w:rsidRPr="00DB1FF8">
              <w:rPr>
                <w:rFonts w:cstheme="minorHAnsi"/>
                <w:lang w:val="en-US"/>
              </w:rPr>
              <w:t>Why is it important to recycle building materials in the construction industry?</w:t>
            </w:r>
          </w:p>
          <w:p w14:paraId="78B638E1" w14:textId="77777777" w:rsidR="00DB1FF8" w:rsidRPr="00DB1FF8" w:rsidRDefault="00DB1FF8" w:rsidP="00DB1FF8">
            <w:pPr>
              <w:pStyle w:val="Listeafsnit"/>
              <w:numPr>
                <w:ilvl w:val="0"/>
                <w:numId w:val="11"/>
              </w:numPr>
              <w:rPr>
                <w:rFonts w:cstheme="minorHAnsi"/>
                <w:lang w:val="en-US"/>
              </w:rPr>
            </w:pPr>
            <w:r w:rsidRPr="00DB1FF8">
              <w:rPr>
                <w:rFonts w:cstheme="minorHAnsi"/>
                <w:lang w:val="en-US"/>
              </w:rPr>
              <w:t>What can be the challenge of using recycled materials?</w:t>
            </w:r>
          </w:p>
          <w:p w14:paraId="01B11A36" w14:textId="77777777" w:rsidR="00DB1FF8" w:rsidRPr="00DB1FF8" w:rsidRDefault="00DB1FF8" w:rsidP="00DB1FF8">
            <w:pPr>
              <w:pStyle w:val="Listeafsnit"/>
              <w:numPr>
                <w:ilvl w:val="0"/>
                <w:numId w:val="11"/>
              </w:numPr>
              <w:rPr>
                <w:rFonts w:cstheme="minorHAnsi"/>
                <w:lang w:val="en-US"/>
              </w:rPr>
            </w:pPr>
            <w:r w:rsidRPr="00DB1FF8">
              <w:rPr>
                <w:rFonts w:cstheme="minorHAnsi"/>
                <w:lang w:val="en-US"/>
              </w:rPr>
              <w:t>What is the difference between recycling and reusing materials?</w:t>
            </w:r>
          </w:p>
          <w:p w14:paraId="02473082" w14:textId="77777777" w:rsidR="00DB1FF8" w:rsidRPr="00DB1FF8" w:rsidRDefault="00DB1FF8" w:rsidP="00DB1FF8">
            <w:pPr>
              <w:pStyle w:val="Listeafsnit"/>
              <w:numPr>
                <w:ilvl w:val="0"/>
                <w:numId w:val="11"/>
              </w:numPr>
              <w:rPr>
                <w:rFonts w:cstheme="minorHAnsi"/>
                <w:lang w:val="en-US"/>
              </w:rPr>
            </w:pPr>
            <w:r w:rsidRPr="00DB1FF8">
              <w:rPr>
                <w:rFonts w:cstheme="minorHAnsi"/>
                <w:lang w:val="en-US"/>
              </w:rPr>
              <w:t>Why is it better to reuse building materials than to recycle them?</w:t>
            </w:r>
          </w:p>
          <w:p w14:paraId="001CA920" w14:textId="77777777" w:rsidR="00DB1FF8" w:rsidRPr="00DB1FF8" w:rsidRDefault="00DB1FF8" w:rsidP="00DB1FF8">
            <w:pPr>
              <w:pStyle w:val="Listeafsnit"/>
              <w:numPr>
                <w:ilvl w:val="0"/>
                <w:numId w:val="11"/>
              </w:numPr>
              <w:rPr>
                <w:rFonts w:cstheme="minorHAnsi"/>
                <w:lang w:val="en-US"/>
              </w:rPr>
            </w:pPr>
            <w:r w:rsidRPr="00DB1FF8">
              <w:rPr>
                <w:rFonts w:cstheme="minorHAnsi"/>
                <w:lang w:val="en-US"/>
              </w:rPr>
              <w:t>What is circular construction about?</w:t>
            </w:r>
          </w:p>
          <w:p w14:paraId="2CFDFA1E" w14:textId="77777777" w:rsidR="00DB1FF8" w:rsidRPr="00DB1FF8" w:rsidRDefault="00DB1FF8" w:rsidP="00DB1FF8">
            <w:pPr>
              <w:pStyle w:val="Listeafsnit"/>
              <w:numPr>
                <w:ilvl w:val="0"/>
                <w:numId w:val="11"/>
              </w:numPr>
              <w:rPr>
                <w:rFonts w:cstheme="minorHAnsi"/>
                <w:lang w:val="en-US"/>
              </w:rPr>
            </w:pPr>
            <w:r w:rsidRPr="00DB1FF8">
              <w:rPr>
                <w:rFonts w:cstheme="minorHAnsi"/>
                <w:lang w:val="en-US"/>
              </w:rPr>
              <w:t xml:space="preserve">What is selective </w:t>
            </w:r>
            <w:proofErr w:type="spellStart"/>
            <w:r w:rsidRPr="00DB1FF8">
              <w:rPr>
                <w:rFonts w:cstheme="minorHAnsi"/>
                <w:lang w:val="en-US"/>
              </w:rPr>
              <w:t>demolition?</w:t>
            </w:r>
            <w:proofErr w:type="spellEnd"/>
          </w:p>
          <w:p w14:paraId="5B6DC9C4" w14:textId="77777777" w:rsidR="00DB1FF8" w:rsidRPr="00DB1FF8" w:rsidRDefault="00DB1FF8" w:rsidP="00DB1FF8">
            <w:pPr>
              <w:pStyle w:val="Listeafsnit"/>
              <w:numPr>
                <w:ilvl w:val="0"/>
                <w:numId w:val="11"/>
              </w:numPr>
              <w:rPr>
                <w:rFonts w:cstheme="minorHAnsi"/>
                <w:lang w:val="en-US"/>
              </w:rPr>
            </w:pPr>
            <w:r w:rsidRPr="00DB1FF8">
              <w:rPr>
                <w:rFonts w:cstheme="minorHAnsi"/>
                <w:lang w:val="en-US"/>
              </w:rPr>
              <w:t xml:space="preserve">Where can you, among other places, buy recycled materials? </w:t>
            </w:r>
          </w:p>
          <w:p w14:paraId="78DE4305" w14:textId="77777777" w:rsidR="00DB1FF8" w:rsidRPr="00DB1FF8" w:rsidRDefault="00DB1FF8" w:rsidP="00DB1FF8">
            <w:pPr>
              <w:rPr>
                <w:rFonts w:cstheme="minorHAnsi"/>
                <w:lang w:val="en-US"/>
              </w:rPr>
            </w:pPr>
          </w:p>
          <w:p w14:paraId="07903687" w14:textId="77777777" w:rsidR="00DB1FF8" w:rsidRPr="00DB1FF8" w:rsidRDefault="00DB1FF8" w:rsidP="00DB1FF8">
            <w:pPr>
              <w:rPr>
                <w:rFonts w:cstheme="minorHAnsi"/>
                <w:lang w:val="en-US"/>
              </w:rPr>
            </w:pPr>
            <w:r w:rsidRPr="00DB1FF8">
              <w:rPr>
                <w:rFonts w:cstheme="minorHAnsi"/>
                <w:b/>
                <w:bCs/>
                <w:u w:val="single"/>
                <w:lang w:val="en-US"/>
              </w:rPr>
              <w:t>Conclusion in plenary (10 min)</w:t>
            </w:r>
            <w:r w:rsidRPr="00DB1FF8">
              <w:rPr>
                <w:rFonts w:cstheme="minorHAnsi"/>
                <w:lang w:val="en-US"/>
              </w:rPr>
              <w:t xml:space="preserve"> </w:t>
            </w:r>
          </w:p>
          <w:p w14:paraId="5ADCFFB6" w14:textId="77777777" w:rsidR="00957A33" w:rsidRDefault="00DB1FF8" w:rsidP="00DB1FF8">
            <w:pPr>
              <w:rPr>
                <w:rFonts w:cstheme="minorHAnsi"/>
                <w:lang w:val="en-US"/>
              </w:rPr>
            </w:pPr>
            <w:r w:rsidRPr="00DB1FF8">
              <w:rPr>
                <w:rFonts w:cstheme="minorHAnsi"/>
                <w:lang w:val="en-US"/>
              </w:rPr>
              <w:t>The teacher facilitates a summary of the new knowledge the apprentices have gained. Use the video and the seven questions as a starting point and discuss what the correct answers are.</w:t>
            </w:r>
          </w:p>
          <w:p w14:paraId="2525AF5B" w14:textId="6925878E" w:rsidR="00DB1FF8" w:rsidRPr="00DB1FF8" w:rsidRDefault="00DB1FF8" w:rsidP="00DB1FF8">
            <w:pPr>
              <w:rPr>
                <w:rFonts w:cstheme="minorHAnsi"/>
                <w:lang w:val="en-US"/>
              </w:rPr>
            </w:pPr>
          </w:p>
        </w:tc>
      </w:tr>
      <w:tr w:rsidR="00C8017B" w:rsidRPr="00DB1FF8" w14:paraId="5227C891" w14:textId="77777777" w:rsidTr="134D7131">
        <w:tc>
          <w:tcPr>
            <w:tcW w:w="9747" w:type="dxa"/>
            <w:gridSpan w:val="2"/>
          </w:tcPr>
          <w:p w14:paraId="07E0B15A" w14:textId="1CF89B8F" w:rsidR="00DB1FF8" w:rsidRPr="00DB1FF8" w:rsidRDefault="00DB1FF8" w:rsidP="004F3224">
            <w:pPr>
              <w:rPr>
                <w:rFonts w:cstheme="minorHAnsi"/>
                <w:b/>
                <w:bCs/>
                <w:color w:val="000000" w:themeColor="text1"/>
                <w:lang w:val="en-US"/>
              </w:rPr>
            </w:pPr>
            <w:r w:rsidRPr="00DB1FF8">
              <w:rPr>
                <w:rFonts w:cstheme="minorHAnsi"/>
                <w:b/>
                <w:bCs/>
                <w:color w:val="0D0D0D"/>
                <w:shd w:val="clear" w:color="auto" w:fill="FFFFFF"/>
                <w:lang w:val="en-US"/>
              </w:rPr>
              <w:lastRenderedPageBreak/>
              <w:t>Differentiation:</w:t>
            </w:r>
            <w:r w:rsidRPr="00DB1FF8">
              <w:rPr>
                <w:rFonts w:cstheme="minorHAnsi"/>
                <w:color w:val="0D0D0D"/>
                <w:shd w:val="clear" w:color="auto" w:fill="FFFFFF"/>
                <w:lang w:val="en-US"/>
              </w:rPr>
              <w:t xml:space="preserve"> The participant's own ability to perceive and reflect on the content of the video and seek knowledge about the subject allows for </w:t>
            </w:r>
            <w:proofErr w:type="gramStart"/>
            <w:r w:rsidRPr="00DB1FF8">
              <w:rPr>
                <w:rFonts w:cstheme="minorHAnsi"/>
                <w:color w:val="0D0D0D"/>
                <w:shd w:val="clear" w:color="auto" w:fill="FFFFFF"/>
                <w:lang w:val="en-US"/>
              </w:rPr>
              <w:t>more or less advanced</w:t>
            </w:r>
            <w:proofErr w:type="gramEnd"/>
            <w:r w:rsidRPr="00DB1FF8">
              <w:rPr>
                <w:rFonts w:cstheme="minorHAnsi"/>
                <w:color w:val="0D0D0D"/>
                <w:shd w:val="clear" w:color="auto" w:fill="FFFFFF"/>
                <w:lang w:val="en-US"/>
              </w:rPr>
              <w:t xml:space="preserve"> contributions to knowledge sharing.</w:t>
            </w:r>
          </w:p>
          <w:p w14:paraId="6DB19ED8" w14:textId="28DEBC66" w:rsidR="0067400D" w:rsidRPr="00DB1FF8" w:rsidRDefault="0067400D" w:rsidP="004F3224">
            <w:pPr>
              <w:rPr>
                <w:rFonts w:cstheme="minorHAnsi"/>
                <w:color w:val="000000" w:themeColor="text1"/>
              </w:rPr>
            </w:pPr>
          </w:p>
        </w:tc>
      </w:tr>
      <w:tr w:rsidR="00C8017B" w:rsidRPr="00DB1FF8" w14:paraId="18B8EF02" w14:textId="77777777" w:rsidTr="134D7131">
        <w:tc>
          <w:tcPr>
            <w:tcW w:w="9747" w:type="dxa"/>
            <w:gridSpan w:val="2"/>
          </w:tcPr>
          <w:p w14:paraId="4959AC5A" w14:textId="77777777" w:rsidR="00DB1FF8" w:rsidRPr="00DB1FF8" w:rsidRDefault="00DB1FF8" w:rsidP="00DB1FF8">
            <w:pPr>
              <w:rPr>
                <w:rFonts w:cstheme="minorHAnsi"/>
                <w:color w:val="0D0D0D"/>
                <w:shd w:val="clear" w:color="auto" w:fill="FFFFFF"/>
                <w:lang w:val="en-US"/>
              </w:rPr>
            </w:pPr>
            <w:r w:rsidRPr="00DB1FF8">
              <w:rPr>
                <w:rFonts w:cstheme="minorHAnsi"/>
                <w:b/>
                <w:bCs/>
                <w:color w:val="0D0D0D"/>
                <w:shd w:val="clear" w:color="auto" w:fill="FFFFFF"/>
                <w:lang w:val="en-US"/>
              </w:rPr>
              <w:t>Feedback and evaluation:</w:t>
            </w:r>
          </w:p>
          <w:p w14:paraId="36FA41A0" w14:textId="77777777" w:rsidR="00D65D22" w:rsidRDefault="00DB1FF8" w:rsidP="00DB1FF8">
            <w:pPr>
              <w:rPr>
                <w:rFonts w:cstheme="minorHAnsi"/>
                <w:color w:val="0D0D0D"/>
                <w:shd w:val="clear" w:color="auto" w:fill="FFFFFF"/>
                <w:lang w:val="en-US"/>
              </w:rPr>
            </w:pPr>
            <w:r w:rsidRPr="00DB1FF8">
              <w:rPr>
                <w:rFonts w:cstheme="minorHAnsi"/>
                <w:color w:val="0D0D0D"/>
                <w:shd w:val="clear" w:color="auto" w:fill="FFFFFF"/>
                <w:lang w:val="en-US"/>
              </w:rPr>
              <w:t>With each contribution, the participant receives direct feedback from the teacher, as the teacher helps clarify the argumentation before the contribution is written on the board. The participant will experience that 'good' contributions are acknowledged and written directly on the board, while imprecise/incorrect contributions are reinterpreted in collaboration between the teacher and the participant before they are written on the board.</w:t>
            </w:r>
          </w:p>
          <w:p w14:paraId="792843AB" w14:textId="1035D9BB" w:rsidR="00DB1FF8" w:rsidRPr="00DB1FF8" w:rsidRDefault="00DB1FF8" w:rsidP="00DB1FF8">
            <w:pPr>
              <w:rPr>
                <w:rFonts w:cstheme="minorHAnsi"/>
                <w:color w:val="000000" w:themeColor="text1"/>
                <w:lang w:val="en-US"/>
              </w:rPr>
            </w:pPr>
          </w:p>
        </w:tc>
      </w:tr>
    </w:tbl>
    <w:p w14:paraId="5F4954A0" w14:textId="77777777" w:rsidR="00825C71" w:rsidRPr="00DB1FF8" w:rsidRDefault="00825C71" w:rsidP="00825C71">
      <w:pPr>
        <w:rPr>
          <w:rFonts w:cstheme="minorHAnsi"/>
          <w:b/>
          <w:color w:val="000000" w:themeColor="text1"/>
          <w:lang w:val="en-US"/>
        </w:rPr>
      </w:pPr>
    </w:p>
    <w:p w14:paraId="7DB03D2C" w14:textId="2EFEDC91" w:rsidR="00615051" w:rsidRPr="00DB1FF8" w:rsidRDefault="00615051" w:rsidP="4F61CA30">
      <w:pPr>
        <w:spacing w:after="0"/>
        <w:rPr>
          <w:rFonts w:cstheme="minorHAnsi"/>
          <w:b/>
          <w:bCs/>
          <w:color w:val="000000" w:themeColor="text1"/>
          <w:lang w:val="en-US"/>
        </w:rPr>
      </w:pPr>
    </w:p>
    <w:sectPr w:rsidR="00615051" w:rsidRPr="00DB1FF8" w:rsidSect="00D30C3E">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BC45" w14:textId="77777777" w:rsidR="00D30C3E" w:rsidRDefault="00D30C3E" w:rsidP="00433C37">
      <w:pPr>
        <w:spacing w:after="0" w:line="240" w:lineRule="auto"/>
      </w:pPr>
      <w:r>
        <w:separator/>
      </w:r>
    </w:p>
  </w:endnote>
  <w:endnote w:type="continuationSeparator" w:id="0">
    <w:p w14:paraId="64A36E2A" w14:textId="77777777" w:rsidR="00D30C3E" w:rsidRDefault="00D30C3E" w:rsidP="00433C37">
      <w:pPr>
        <w:spacing w:after="0" w:line="240" w:lineRule="auto"/>
      </w:pPr>
      <w:r>
        <w:continuationSeparator/>
      </w:r>
    </w:p>
  </w:endnote>
  <w:endnote w:type="continuationNotice" w:id="1">
    <w:p w14:paraId="0A37DB29" w14:textId="77777777" w:rsidR="00D30C3E" w:rsidRDefault="00D30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1A48" w14:textId="77777777" w:rsidR="00D30C3E" w:rsidRDefault="00D30C3E" w:rsidP="00433C37">
      <w:pPr>
        <w:spacing w:after="0" w:line="240" w:lineRule="auto"/>
      </w:pPr>
      <w:r>
        <w:separator/>
      </w:r>
    </w:p>
  </w:footnote>
  <w:footnote w:type="continuationSeparator" w:id="0">
    <w:p w14:paraId="635D5B8B" w14:textId="77777777" w:rsidR="00D30C3E" w:rsidRDefault="00D30C3E" w:rsidP="00433C37">
      <w:pPr>
        <w:spacing w:after="0" w:line="240" w:lineRule="auto"/>
      </w:pPr>
      <w:r>
        <w:continuationSeparator/>
      </w:r>
    </w:p>
  </w:footnote>
  <w:footnote w:type="continuationNotice" w:id="1">
    <w:p w14:paraId="4C6BB4FD" w14:textId="77777777" w:rsidR="00D30C3E" w:rsidRDefault="00D30C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33AA" w14:textId="1ED8353B" w:rsidR="00815DB4" w:rsidRPr="00D34AA2" w:rsidRDefault="00815DB4" w:rsidP="00815DB4">
    <w:pPr>
      <w:pStyle w:val="Sidehoved"/>
      <w:rPr>
        <w:sz w:val="52"/>
        <w:szCs w:val="52"/>
      </w:rPr>
    </w:pPr>
    <w:proofErr w:type="spellStart"/>
    <w:r>
      <w:rPr>
        <w:sz w:val="52"/>
        <w:szCs w:val="52"/>
      </w:rPr>
      <w:t>Teacher</w:t>
    </w:r>
    <w:r>
      <w:rPr>
        <w:sz w:val="52"/>
        <w:szCs w:val="52"/>
      </w:rPr>
      <w:t>’</w:t>
    </w:r>
    <w:r>
      <w:rPr>
        <w:sz w:val="52"/>
        <w:szCs w:val="52"/>
      </w:rPr>
      <w:t>s</w:t>
    </w:r>
    <w:proofErr w:type="spellEnd"/>
    <w:r>
      <w:rPr>
        <w:sz w:val="52"/>
        <w:szCs w:val="52"/>
      </w:rPr>
      <w:t xml:space="preserve"> Guide</w:t>
    </w:r>
  </w:p>
  <w:p w14:paraId="22D52C21" w14:textId="546EA693"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10E"/>
    <w:multiLevelType w:val="hybridMultilevel"/>
    <w:tmpl w:val="DFDA3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291F2A"/>
    <w:multiLevelType w:val="hybridMultilevel"/>
    <w:tmpl w:val="D046957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CF33B51"/>
    <w:multiLevelType w:val="hybridMultilevel"/>
    <w:tmpl w:val="3200A0B0"/>
    <w:lvl w:ilvl="0" w:tplc="9E84D4D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5862F55"/>
    <w:multiLevelType w:val="hybridMultilevel"/>
    <w:tmpl w:val="3566F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EF2AE8"/>
    <w:multiLevelType w:val="hybridMultilevel"/>
    <w:tmpl w:val="916E9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104769"/>
    <w:multiLevelType w:val="hybridMultilevel"/>
    <w:tmpl w:val="9304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FEC6098"/>
    <w:multiLevelType w:val="hybridMultilevel"/>
    <w:tmpl w:val="2FB824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D19416C"/>
    <w:multiLevelType w:val="multilevel"/>
    <w:tmpl w:val="260C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C67166"/>
    <w:multiLevelType w:val="hybridMultilevel"/>
    <w:tmpl w:val="B90A34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0213191">
    <w:abstractNumId w:val="8"/>
  </w:num>
  <w:num w:numId="2" w16cid:durableId="903957031">
    <w:abstractNumId w:val="10"/>
  </w:num>
  <w:num w:numId="3" w16cid:durableId="1223566187">
    <w:abstractNumId w:val="6"/>
  </w:num>
  <w:num w:numId="4" w16cid:durableId="188644298">
    <w:abstractNumId w:val="5"/>
  </w:num>
  <w:num w:numId="5" w16cid:durableId="1311709934">
    <w:abstractNumId w:val="2"/>
  </w:num>
  <w:num w:numId="6" w16cid:durableId="1902983358">
    <w:abstractNumId w:val="1"/>
  </w:num>
  <w:num w:numId="7" w16cid:durableId="83304894">
    <w:abstractNumId w:val="3"/>
  </w:num>
  <w:num w:numId="8" w16cid:durableId="1328629721">
    <w:abstractNumId w:val="0"/>
  </w:num>
  <w:num w:numId="9" w16cid:durableId="906494493">
    <w:abstractNumId w:val="4"/>
  </w:num>
  <w:num w:numId="10" w16cid:durableId="633871328">
    <w:abstractNumId w:val="7"/>
  </w:num>
  <w:num w:numId="11" w16cid:durableId="1016517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2F93"/>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5E5E"/>
    <w:rsid w:val="0007641C"/>
    <w:rsid w:val="00084652"/>
    <w:rsid w:val="0008600C"/>
    <w:rsid w:val="00093340"/>
    <w:rsid w:val="00093F6A"/>
    <w:rsid w:val="0009582C"/>
    <w:rsid w:val="000A5A6C"/>
    <w:rsid w:val="000B247C"/>
    <w:rsid w:val="000B70E7"/>
    <w:rsid w:val="000B71AE"/>
    <w:rsid w:val="000C28B9"/>
    <w:rsid w:val="000C6032"/>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A41A0"/>
    <w:rsid w:val="001B106C"/>
    <w:rsid w:val="001B17B8"/>
    <w:rsid w:val="001B6490"/>
    <w:rsid w:val="001C312A"/>
    <w:rsid w:val="001D3F4A"/>
    <w:rsid w:val="001D48F7"/>
    <w:rsid w:val="001E2913"/>
    <w:rsid w:val="001E458B"/>
    <w:rsid w:val="001F357B"/>
    <w:rsid w:val="001F4BA7"/>
    <w:rsid w:val="001F5ABF"/>
    <w:rsid w:val="002108D1"/>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0B8E"/>
    <w:rsid w:val="002718FE"/>
    <w:rsid w:val="0027595C"/>
    <w:rsid w:val="00275BC2"/>
    <w:rsid w:val="0027757D"/>
    <w:rsid w:val="00281020"/>
    <w:rsid w:val="00286AF3"/>
    <w:rsid w:val="00287C13"/>
    <w:rsid w:val="0029155B"/>
    <w:rsid w:val="0029533C"/>
    <w:rsid w:val="002A1F34"/>
    <w:rsid w:val="002A22A0"/>
    <w:rsid w:val="002A245B"/>
    <w:rsid w:val="002A4329"/>
    <w:rsid w:val="002A5E83"/>
    <w:rsid w:val="002A6169"/>
    <w:rsid w:val="002B2585"/>
    <w:rsid w:val="002D5E55"/>
    <w:rsid w:val="002E3AD8"/>
    <w:rsid w:val="002E7444"/>
    <w:rsid w:val="002E7572"/>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E3240"/>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14C2"/>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06455"/>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2053"/>
    <w:rsid w:val="007E5F21"/>
    <w:rsid w:val="007F1BA7"/>
    <w:rsid w:val="007F1E30"/>
    <w:rsid w:val="007F228A"/>
    <w:rsid w:val="007F5DEA"/>
    <w:rsid w:val="007F5DF9"/>
    <w:rsid w:val="00803018"/>
    <w:rsid w:val="00806507"/>
    <w:rsid w:val="00806BC1"/>
    <w:rsid w:val="008106BA"/>
    <w:rsid w:val="00811901"/>
    <w:rsid w:val="0081200E"/>
    <w:rsid w:val="00815ADA"/>
    <w:rsid w:val="00815DB4"/>
    <w:rsid w:val="00820CA9"/>
    <w:rsid w:val="00825C71"/>
    <w:rsid w:val="00826FF4"/>
    <w:rsid w:val="00827EBB"/>
    <w:rsid w:val="008308A1"/>
    <w:rsid w:val="008333CB"/>
    <w:rsid w:val="0085611E"/>
    <w:rsid w:val="008568F5"/>
    <w:rsid w:val="00856FCA"/>
    <w:rsid w:val="008616E7"/>
    <w:rsid w:val="00861859"/>
    <w:rsid w:val="00865FBA"/>
    <w:rsid w:val="00866DC3"/>
    <w:rsid w:val="008717ED"/>
    <w:rsid w:val="008752E5"/>
    <w:rsid w:val="00876C7B"/>
    <w:rsid w:val="00877F68"/>
    <w:rsid w:val="00880209"/>
    <w:rsid w:val="00882A71"/>
    <w:rsid w:val="0088599B"/>
    <w:rsid w:val="00893381"/>
    <w:rsid w:val="008A211D"/>
    <w:rsid w:val="008B52D3"/>
    <w:rsid w:val="008C2CA9"/>
    <w:rsid w:val="008D7601"/>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1BD9"/>
    <w:rsid w:val="00956C5E"/>
    <w:rsid w:val="00957A33"/>
    <w:rsid w:val="00960E80"/>
    <w:rsid w:val="00963D0C"/>
    <w:rsid w:val="00972683"/>
    <w:rsid w:val="0097766D"/>
    <w:rsid w:val="00980A8C"/>
    <w:rsid w:val="009831B0"/>
    <w:rsid w:val="00986B97"/>
    <w:rsid w:val="0099033D"/>
    <w:rsid w:val="009924C4"/>
    <w:rsid w:val="00995385"/>
    <w:rsid w:val="00996AC7"/>
    <w:rsid w:val="009A2200"/>
    <w:rsid w:val="009A2954"/>
    <w:rsid w:val="009A69E7"/>
    <w:rsid w:val="009B2F83"/>
    <w:rsid w:val="009B31BB"/>
    <w:rsid w:val="009B456D"/>
    <w:rsid w:val="009C31EC"/>
    <w:rsid w:val="009C7007"/>
    <w:rsid w:val="009D2ECA"/>
    <w:rsid w:val="009D3786"/>
    <w:rsid w:val="009E08EB"/>
    <w:rsid w:val="009F17A5"/>
    <w:rsid w:val="009F3235"/>
    <w:rsid w:val="009F7F57"/>
    <w:rsid w:val="00A02593"/>
    <w:rsid w:val="00A03B74"/>
    <w:rsid w:val="00A044EE"/>
    <w:rsid w:val="00A06CA5"/>
    <w:rsid w:val="00A13A94"/>
    <w:rsid w:val="00A17E78"/>
    <w:rsid w:val="00A30021"/>
    <w:rsid w:val="00A30AE4"/>
    <w:rsid w:val="00A3799E"/>
    <w:rsid w:val="00A40BA6"/>
    <w:rsid w:val="00A45E07"/>
    <w:rsid w:val="00A52C02"/>
    <w:rsid w:val="00A54A7B"/>
    <w:rsid w:val="00A57269"/>
    <w:rsid w:val="00A62D62"/>
    <w:rsid w:val="00A643AB"/>
    <w:rsid w:val="00A70B95"/>
    <w:rsid w:val="00A71589"/>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A4EF6"/>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7FFA"/>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04BB"/>
    <w:rsid w:val="00C81AC3"/>
    <w:rsid w:val="00C85607"/>
    <w:rsid w:val="00C97A2E"/>
    <w:rsid w:val="00CA0675"/>
    <w:rsid w:val="00CA678F"/>
    <w:rsid w:val="00CA7051"/>
    <w:rsid w:val="00CB0724"/>
    <w:rsid w:val="00CB5278"/>
    <w:rsid w:val="00CC02A8"/>
    <w:rsid w:val="00CC1843"/>
    <w:rsid w:val="00CC2954"/>
    <w:rsid w:val="00CD37E5"/>
    <w:rsid w:val="00CD411D"/>
    <w:rsid w:val="00CD7FF0"/>
    <w:rsid w:val="00CE169A"/>
    <w:rsid w:val="00CE2F92"/>
    <w:rsid w:val="00CE513E"/>
    <w:rsid w:val="00CE517A"/>
    <w:rsid w:val="00CE6178"/>
    <w:rsid w:val="00CF1622"/>
    <w:rsid w:val="00CF348D"/>
    <w:rsid w:val="00CF45A1"/>
    <w:rsid w:val="00CF5EE5"/>
    <w:rsid w:val="00D078AC"/>
    <w:rsid w:val="00D1246D"/>
    <w:rsid w:val="00D16E46"/>
    <w:rsid w:val="00D20E5F"/>
    <w:rsid w:val="00D303F4"/>
    <w:rsid w:val="00D30C3E"/>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1FF8"/>
    <w:rsid w:val="00DB55C3"/>
    <w:rsid w:val="00DB694A"/>
    <w:rsid w:val="00DC366D"/>
    <w:rsid w:val="00DC4960"/>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57E0"/>
    <w:rsid w:val="00EC6F06"/>
    <w:rsid w:val="00EC7240"/>
    <w:rsid w:val="00ED5B50"/>
    <w:rsid w:val="00ED6E74"/>
    <w:rsid w:val="00EE2C09"/>
    <w:rsid w:val="00EE5741"/>
    <w:rsid w:val="00EE73D2"/>
    <w:rsid w:val="00EF0783"/>
    <w:rsid w:val="00EF1F2C"/>
    <w:rsid w:val="00EF3C42"/>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66DD0"/>
    <w:rsid w:val="00F71D98"/>
    <w:rsid w:val="00F720A1"/>
    <w:rsid w:val="00F77A43"/>
    <w:rsid w:val="00F8083D"/>
    <w:rsid w:val="00F81EE2"/>
    <w:rsid w:val="00F91E01"/>
    <w:rsid w:val="00F946CC"/>
    <w:rsid w:val="00F95001"/>
    <w:rsid w:val="00F96B88"/>
    <w:rsid w:val="00FA1143"/>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66DD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 w:type="character" w:customStyle="1" w:styleId="Overskrift2Tegn">
    <w:name w:val="Overskrift 2 Tegn"/>
    <w:basedOn w:val="Standardskrifttypeiafsnit"/>
    <w:link w:val="Overskrift2"/>
    <w:uiPriority w:val="9"/>
    <w:rsid w:val="00F66DD0"/>
    <w:rPr>
      <w:rFonts w:ascii="Times New Roman" w:eastAsia="Times New Roman" w:hAnsi="Times New Roman" w:cs="Times New Roman"/>
      <w:b/>
      <w:bCs/>
      <w:sz w:val="36"/>
      <w:szCs w:val="36"/>
      <w:lang w:eastAsia="da-DK"/>
    </w:rPr>
  </w:style>
  <w:style w:type="character" w:styleId="Strk">
    <w:name w:val="Strong"/>
    <w:basedOn w:val="Standardskrifttypeiafsnit"/>
    <w:uiPriority w:val="22"/>
    <w:qFormat/>
    <w:rsid w:val="008D7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9990">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4981">
      <w:bodyDiv w:val="1"/>
      <w:marLeft w:val="0"/>
      <w:marRight w:val="0"/>
      <w:marTop w:val="0"/>
      <w:marBottom w:val="0"/>
      <w:divBdr>
        <w:top w:val="none" w:sz="0" w:space="0" w:color="auto"/>
        <w:left w:val="none" w:sz="0" w:space="0" w:color="auto"/>
        <w:bottom w:val="none" w:sz="0" w:space="0" w:color="auto"/>
        <w:right w:val="none" w:sz="0" w:space="0" w:color="auto"/>
      </w:divBdr>
    </w:div>
    <w:div w:id="492766922">
      <w:bodyDiv w:val="1"/>
      <w:marLeft w:val="0"/>
      <w:marRight w:val="0"/>
      <w:marTop w:val="0"/>
      <w:marBottom w:val="0"/>
      <w:divBdr>
        <w:top w:val="none" w:sz="0" w:space="0" w:color="auto"/>
        <w:left w:val="none" w:sz="0" w:space="0" w:color="auto"/>
        <w:bottom w:val="none" w:sz="0" w:space="0" w:color="auto"/>
        <w:right w:val="none" w:sz="0" w:space="0" w:color="auto"/>
      </w:divBdr>
    </w:div>
    <w:div w:id="538128921">
      <w:bodyDiv w:val="1"/>
      <w:marLeft w:val="0"/>
      <w:marRight w:val="0"/>
      <w:marTop w:val="0"/>
      <w:marBottom w:val="0"/>
      <w:divBdr>
        <w:top w:val="none" w:sz="0" w:space="0" w:color="auto"/>
        <w:left w:val="none" w:sz="0" w:space="0" w:color="auto"/>
        <w:bottom w:val="none" w:sz="0" w:space="0" w:color="auto"/>
        <w:right w:val="none" w:sz="0" w:space="0" w:color="auto"/>
      </w:divBdr>
    </w:div>
    <w:div w:id="588732543">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93307">
      <w:bodyDiv w:val="1"/>
      <w:marLeft w:val="0"/>
      <w:marRight w:val="0"/>
      <w:marTop w:val="0"/>
      <w:marBottom w:val="0"/>
      <w:divBdr>
        <w:top w:val="none" w:sz="0" w:space="0" w:color="auto"/>
        <w:left w:val="none" w:sz="0" w:space="0" w:color="auto"/>
        <w:bottom w:val="none" w:sz="0" w:space="0" w:color="auto"/>
        <w:right w:val="none" w:sz="0" w:space="0" w:color="auto"/>
      </w:divBdr>
    </w:div>
    <w:div w:id="962687729">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249827">
      <w:bodyDiv w:val="1"/>
      <w:marLeft w:val="0"/>
      <w:marRight w:val="0"/>
      <w:marTop w:val="0"/>
      <w:marBottom w:val="0"/>
      <w:divBdr>
        <w:top w:val="none" w:sz="0" w:space="0" w:color="auto"/>
        <w:left w:val="none" w:sz="0" w:space="0" w:color="auto"/>
        <w:bottom w:val="none" w:sz="0" w:space="0" w:color="auto"/>
        <w:right w:val="none" w:sz="0" w:space="0" w:color="auto"/>
      </w:divBdr>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983664F2-231C-460E-9CBE-3880D26373A9}">
  <ds:schemaRefs>
    <ds:schemaRef ds:uri="http://schemas.openxmlformats.org/officeDocument/2006/bibliography"/>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3D87B10C-2CDA-4BE7-8D7D-3F9D87406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516</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 Lisa Egebæk (PlanMiljø)</cp:lastModifiedBy>
  <cp:revision>5</cp:revision>
  <cp:lastPrinted>2015-11-05T08:24:00Z</cp:lastPrinted>
  <dcterms:created xsi:type="dcterms:W3CDTF">2024-03-05T12:11:00Z</dcterms:created>
  <dcterms:modified xsi:type="dcterms:W3CDTF">2024-03-05T13:22:00Z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